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</w:p>
    <w:p w:rsidR="007F5415" w:rsidRPr="009212E3" w:rsidRDefault="004A2032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Elbląg,.</w:t>
      </w:r>
      <w:r w:rsidR="00E52935">
        <w:rPr>
          <w:rFonts w:ascii="Arial Narrow" w:hAnsi="Arial Narrow" w:cs="Calibri"/>
        </w:rPr>
        <w:t>04.04.</w:t>
      </w:r>
      <w:r w:rsidR="007F5415" w:rsidRPr="009212E3">
        <w:rPr>
          <w:rFonts w:ascii="Arial Narrow" w:hAnsi="Arial Narrow" w:cs="Calibri"/>
        </w:rPr>
        <w:t xml:space="preserve">2019 </w:t>
      </w:r>
    </w:p>
    <w:p w:rsidR="007F5415" w:rsidRPr="009212E3" w:rsidRDefault="00AB4353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Nr rozeznania: 2</w:t>
      </w:r>
      <w:r w:rsidR="007F5415" w:rsidRPr="009212E3">
        <w:rPr>
          <w:rFonts w:ascii="Arial Narrow" w:hAnsi="Arial Narrow" w:cs="Calibri"/>
        </w:rPr>
        <w:t>/RZ/ROZ/2019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9212E3">
        <w:rPr>
          <w:rFonts w:ascii="Arial Narrow" w:hAnsi="Arial Narrow" w:cs="Calibri"/>
        </w:rPr>
        <w:t xml:space="preserve">Tytuł projektu „Powiat Iławski stawia na rodzinę” 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9212E3">
        <w:rPr>
          <w:rFonts w:ascii="Arial Narrow" w:hAnsi="Arial Narrow" w:cstheme="minorHAnsi"/>
        </w:rPr>
        <w:t>RPWM.11.02.03-28-0016/18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9212E3">
        <w:rPr>
          <w:rFonts w:ascii="Arial Narrow" w:hAnsi="Arial Narrow" w:cs="Calibri"/>
        </w:rPr>
        <w:t xml:space="preserve">Realizator Projektu: 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9212E3">
        <w:rPr>
          <w:rFonts w:ascii="Arial Narrow" w:hAnsi="Arial Narrow" w:cs="Calibri"/>
        </w:rPr>
        <w:t>Stowarzyszenie ESWIP,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9212E3">
        <w:rPr>
          <w:rFonts w:ascii="Arial Narrow" w:hAnsi="Arial Narrow" w:cs="Calibri"/>
        </w:rPr>
        <w:t xml:space="preserve">Powiatowe Centrum Pomocy Rodzinie w Iławie. </w:t>
      </w: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</w:p>
    <w:p w:rsidR="007F5415" w:rsidRPr="009212E3" w:rsidRDefault="007F5415" w:rsidP="00AB3496">
      <w:pPr>
        <w:pStyle w:val="Standard"/>
        <w:spacing w:after="0"/>
        <w:ind w:left="-142"/>
        <w:jc w:val="center"/>
        <w:rPr>
          <w:rFonts w:ascii="Arial Narrow" w:hAnsi="Arial Narrow" w:cs="Calibri"/>
          <w:b/>
        </w:rPr>
      </w:pPr>
      <w:r w:rsidRPr="009212E3">
        <w:rPr>
          <w:rFonts w:ascii="Arial Narrow" w:hAnsi="Arial Narrow" w:cs="Calibri"/>
          <w:b/>
        </w:rPr>
        <w:t>ROZEZNANIE CENOWE</w:t>
      </w:r>
    </w:p>
    <w:p w:rsidR="007F5415" w:rsidRPr="009212E3" w:rsidRDefault="007F5415" w:rsidP="00AB3496">
      <w:pPr>
        <w:pStyle w:val="Standard"/>
        <w:spacing w:after="0"/>
        <w:ind w:left="-142"/>
        <w:jc w:val="center"/>
        <w:rPr>
          <w:rFonts w:ascii="Arial Narrow" w:hAnsi="Arial Narrow" w:cstheme="minorHAnsi"/>
          <w:b/>
        </w:rPr>
      </w:pPr>
      <w:r w:rsidRPr="009212E3">
        <w:rPr>
          <w:rFonts w:ascii="Arial Narrow" w:hAnsi="Arial Narrow" w:cs="Calibri"/>
          <w:b/>
        </w:rPr>
        <w:t xml:space="preserve">dotyczącego </w:t>
      </w:r>
      <w:r w:rsidR="00AB4353">
        <w:rPr>
          <w:rFonts w:ascii="Arial Narrow" w:hAnsi="Arial Narrow" w:cs="Calibri"/>
          <w:b/>
        </w:rPr>
        <w:t>opieki nad dziećmi w ramach</w:t>
      </w:r>
      <w:r w:rsidRPr="009212E3">
        <w:rPr>
          <w:rFonts w:ascii="Arial Narrow" w:hAnsi="Arial Narrow" w:cs="Calibri"/>
          <w:b/>
        </w:rPr>
        <w:t xml:space="preserve">  </w:t>
      </w:r>
      <w:r w:rsidRPr="009212E3">
        <w:rPr>
          <w:rFonts w:ascii="Arial Narrow" w:hAnsi="Arial Narrow" w:cstheme="minorHAnsi"/>
          <w:b/>
        </w:rPr>
        <w:t>„Powiat iławski stawia na rodzinę”</w:t>
      </w:r>
    </w:p>
    <w:p w:rsidR="007F5415" w:rsidRPr="009212E3" w:rsidRDefault="007F5415" w:rsidP="00AB3496">
      <w:pPr>
        <w:pStyle w:val="Standard"/>
        <w:spacing w:after="0"/>
        <w:ind w:left="-142"/>
        <w:jc w:val="center"/>
        <w:rPr>
          <w:rFonts w:ascii="Arial Narrow" w:hAnsi="Arial Narrow" w:cstheme="minorHAnsi"/>
          <w:b/>
        </w:rPr>
      </w:pPr>
      <w:r w:rsidRPr="009212E3">
        <w:rPr>
          <w:rFonts w:ascii="Arial Narrow" w:hAnsi="Arial Narrow" w:cstheme="minorHAnsi"/>
          <w:b/>
        </w:rPr>
        <w:t>nr RPWM.11.02.03-28-0016/18</w:t>
      </w:r>
      <w:r w:rsidR="00AB4353">
        <w:rPr>
          <w:rFonts w:ascii="Arial Narrow" w:hAnsi="Arial Narrow" w:cstheme="minorHAnsi"/>
          <w:b/>
        </w:rPr>
        <w:t>-00</w:t>
      </w:r>
    </w:p>
    <w:p w:rsidR="007F5415" w:rsidRDefault="007F5415" w:rsidP="00AB3496">
      <w:pPr>
        <w:pStyle w:val="Standard"/>
        <w:spacing w:after="0"/>
        <w:ind w:left="-142"/>
        <w:jc w:val="center"/>
        <w:rPr>
          <w:rFonts w:ascii="Arial Narrow" w:hAnsi="Arial Narrow" w:cstheme="minorHAnsi"/>
          <w:b/>
        </w:rPr>
      </w:pPr>
      <w:r w:rsidRPr="009212E3">
        <w:rPr>
          <w:rFonts w:ascii="Arial Narrow" w:hAnsi="Arial Narrow" w:cstheme="minorHAnsi"/>
          <w:b/>
        </w:rPr>
        <w:t>Projekt współfinansowany ramach Europejskiego Funduszy Społecznego w ramach regionalnego Programu Europe</w:t>
      </w:r>
      <w:r w:rsidR="00AB4353">
        <w:rPr>
          <w:rFonts w:ascii="Arial Narrow" w:hAnsi="Arial Narrow" w:cstheme="minorHAnsi"/>
          <w:b/>
        </w:rPr>
        <w:t xml:space="preserve">jskiego Województwa Warmińsko - </w:t>
      </w:r>
      <w:r w:rsidRPr="009212E3">
        <w:rPr>
          <w:rFonts w:ascii="Arial Narrow" w:hAnsi="Arial Narrow" w:cstheme="minorHAnsi"/>
          <w:b/>
        </w:rPr>
        <w:t xml:space="preserve">Mazurskiego </w:t>
      </w:r>
      <w:r w:rsidRPr="009212E3">
        <w:rPr>
          <w:rFonts w:ascii="Arial Narrow" w:hAnsi="Arial Narrow" w:cstheme="minorHAnsi"/>
          <w:b/>
        </w:rPr>
        <w:br/>
        <w:t>na lata 2014-2020</w:t>
      </w:r>
    </w:p>
    <w:p w:rsidR="00B718AE" w:rsidRPr="009212E3" w:rsidRDefault="00B718AE" w:rsidP="00AB3496">
      <w:pPr>
        <w:pStyle w:val="Standard"/>
        <w:spacing w:after="0"/>
        <w:ind w:left="-142"/>
        <w:jc w:val="center"/>
        <w:rPr>
          <w:rFonts w:ascii="Arial Narrow" w:hAnsi="Arial Narrow" w:cs="Calibri"/>
          <w:b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9"/>
        <w:gridCol w:w="5703"/>
      </w:tblGrid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AB4353" w:rsidP="00AB3496">
            <w:pPr>
              <w:spacing w:after="0"/>
              <w:rPr>
                <w:rFonts w:ascii="Arial Narrow" w:eastAsia="Arial" w:hAnsi="Arial Narrow" w:cs="Arial"/>
              </w:rPr>
            </w:pPr>
            <w:r>
              <w:rPr>
                <w:rFonts w:ascii="Arial Narrow" w:hAnsi="Arial Narrow" w:cs="Calibri"/>
              </w:rPr>
              <w:t>2</w:t>
            </w:r>
            <w:r w:rsidR="00B718AE" w:rsidRPr="009212E3">
              <w:rPr>
                <w:rFonts w:ascii="Arial Narrow" w:hAnsi="Arial Narrow" w:cs="Calibri"/>
              </w:rPr>
              <w:t>/RZ/ROZ/2019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rPr>
                <w:rFonts w:ascii="Arial Narrow" w:eastAsia="Arial" w:hAnsi="Arial Narrow" w:cs="Arial"/>
              </w:rPr>
            </w:pPr>
            <w:r w:rsidRPr="009212E3">
              <w:rPr>
                <w:rFonts w:ascii="Arial Narrow" w:hAnsi="Arial Narrow" w:cs="Calibri"/>
              </w:rPr>
              <w:t>Powiat Iławski stawia na rodzinę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B718AE" w:rsidRPr="00696E56" w:rsidTr="00383ABD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B718AE" w:rsidRPr="00696E56" w:rsidRDefault="00B718AE" w:rsidP="00AB3496">
            <w:pPr>
              <w:keepNext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B718AE" w:rsidRPr="00696E56" w:rsidTr="00B718AE">
        <w:trPr>
          <w:trHeight w:val="230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Default="00B718AE" w:rsidP="00AB4353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 w:rsidRPr="009212E3">
              <w:rPr>
                <w:rFonts w:ascii="Arial Narrow" w:hAnsi="Arial Narrow" w:cs="Calibri"/>
              </w:rPr>
              <w:t xml:space="preserve">Przedmiotem postepowania jest wykonanie usługi </w:t>
            </w:r>
            <w:r w:rsidR="00AB4353">
              <w:rPr>
                <w:rFonts w:ascii="Arial Narrow" w:hAnsi="Arial Narrow" w:cs="Calibri"/>
              </w:rPr>
              <w:t>opieki nad dziećmi podczas trwania zajęć w ramach projektu w siedzibie partnera projektu, poprzez: m.in.:</w:t>
            </w:r>
          </w:p>
          <w:p w:rsidR="00AB4353" w:rsidRDefault="002A490A" w:rsidP="00AB4353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dbanie o rozpoczęcie zajęć </w:t>
            </w:r>
            <w:r w:rsidR="00AB4353">
              <w:rPr>
                <w:rFonts w:ascii="Arial Narrow" w:hAnsi="Arial Narrow" w:cs="Calibri"/>
              </w:rPr>
              <w:t>zgodnie z harmonogramem</w:t>
            </w:r>
          </w:p>
          <w:p w:rsidR="00AB4353" w:rsidRDefault="00AB4353" w:rsidP="00AB4353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- zgłaszania realizatorom projektu wszelkich nieprawidłowości w toku realizacji zajęć sobotnich</w:t>
            </w:r>
            <w:r w:rsidR="000C32E9">
              <w:rPr>
                <w:rFonts w:ascii="Arial Narrow" w:hAnsi="Arial Narrow" w:cs="Calibri"/>
              </w:rPr>
              <w:t>,</w:t>
            </w:r>
          </w:p>
          <w:p w:rsidR="000C32E9" w:rsidRDefault="00AB4353" w:rsidP="00AB4353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</w:t>
            </w:r>
            <w:r w:rsidR="000C32E9">
              <w:rPr>
                <w:rFonts w:ascii="Arial Narrow" w:hAnsi="Arial Narrow" w:cs="Calibri"/>
              </w:rPr>
              <w:t xml:space="preserve">odbiór dzieci z transportu i kierowanie ich na zajęcia </w:t>
            </w:r>
            <w:r w:rsidR="002A490A">
              <w:rPr>
                <w:rFonts w:ascii="Arial Narrow" w:hAnsi="Arial Narrow" w:cs="Calibri"/>
              </w:rPr>
              <w:t>w wyznaczonych salach</w:t>
            </w:r>
            <w:r w:rsidR="000C32E9">
              <w:rPr>
                <w:rFonts w:ascii="Arial Narrow" w:hAnsi="Arial Narrow" w:cs="Calibri"/>
              </w:rPr>
              <w:t xml:space="preserve"> </w:t>
            </w:r>
          </w:p>
          <w:p w:rsidR="000C32E9" w:rsidRPr="00B718AE" w:rsidRDefault="000C32E9" w:rsidP="002A490A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odbiór posiłków dostarczanych przez firmy zewnętrznej 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6E56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696E56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B718AE" w:rsidRPr="00696E56" w:rsidRDefault="00B718AE" w:rsidP="00AB3496">
            <w:pPr>
              <w:spacing w:after="0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696E56">
              <w:rPr>
                <w:rFonts w:ascii="Arial Narrow" w:hAnsi="Arial Narrow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A490A" w:rsidRDefault="00B718AE" w:rsidP="00AB3496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9212E3">
              <w:rPr>
                <w:rFonts w:ascii="Arial Narrow" w:hAnsi="Arial Narrow" w:cs="Calibri"/>
              </w:rPr>
              <w:t>Przedmiotem post</w:t>
            </w:r>
            <w:r w:rsidR="002A490A">
              <w:rPr>
                <w:rFonts w:ascii="Arial Narrow" w:hAnsi="Arial Narrow" w:cs="Calibri"/>
              </w:rPr>
              <w:t>epowania jest wykonanie usługi opieki nad dziećmi – uczestnikami projektu</w:t>
            </w:r>
            <w:r w:rsidRPr="009212E3">
              <w:rPr>
                <w:rFonts w:ascii="Arial Narrow" w:hAnsi="Arial Narrow" w:cs="Calibri"/>
              </w:rPr>
              <w:t xml:space="preserve"> w tym osób z niepełnosprawnością </w:t>
            </w:r>
            <w:r w:rsidR="002A490A">
              <w:rPr>
                <w:rFonts w:ascii="Arial Narrow" w:hAnsi="Arial Narrow" w:cs="Calibri"/>
              </w:rPr>
              <w:t>korzystającymi ze wsparcia w ramach projektu</w:t>
            </w:r>
          </w:p>
          <w:p w:rsidR="002A490A" w:rsidRDefault="002A490A" w:rsidP="009D7EB2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2A490A">
              <w:rPr>
                <w:rFonts w:ascii="Arial Narrow" w:hAnsi="Arial Narrow" w:cs="Calibri"/>
              </w:rPr>
              <w:t xml:space="preserve">Miejsce świadczenia usługi: </w:t>
            </w:r>
            <w:r w:rsidR="00B718AE" w:rsidRPr="002A490A">
              <w:rPr>
                <w:rFonts w:ascii="Arial Narrow" w:hAnsi="Arial Narrow" w:cs="Calibri"/>
              </w:rPr>
              <w:t xml:space="preserve">Siedziba PCPR  ul. Andersa 3a </w:t>
            </w:r>
          </w:p>
          <w:p w:rsidR="00B718AE" w:rsidRPr="002A490A" w:rsidRDefault="00B718AE" w:rsidP="009D7EB2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2A490A">
              <w:rPr>
                <w:rFonts w:ascii="Arial Narrow" w:hAnsi="Arial Narrow" w:cs="Calibri"/>
              </w:rPr>
              <w:t xml:space="preserve">Zamawiający przewiduje świadczenie </w:t>
            </w:r>
            <w:r w:rsidR="002A490A">
              <w:rPr>
                <w:rFonts w:ascii="Arial Narrow" w:hAnsi="Arial Narrow" w:cs="Calibri"/>
              </w:rPr>
              <w:t>usługi w dni wolne od pracy – sobotą (ok. 26 dni)  w godzinach od 9:00 do 17:00 (godziny mogą ulec zmianie w zależności od stopnia realizacji projektu) przez  okres od 6.04.2019 do 31.12.2019</w:t>
            </w:r>
          </w:p>
          <w:p w:rsidR="002A490A" w:rsidRDefault="00B718AE" w:rsidP="009462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2A490A">
              <w:rPr>
                <w:rFonts w:ascii="Arial Narrow" w:hAnsi="Arial Narrow" w:cs="Calibri"/>
              </w:rPr>
              <w:t xml:space="preserve">W przypadku osób z niepełnosprawnością powinny mieć zapewnioną bezpłatną pomoc ze strony </w:t>
            </w:r>
            <w:r w:rsidR="002A490A">
              <w:rPr>
                <w:rFonts w:ascii="Arial Narrow" w:hAnsi="Arial Narrow" w:cs="Calibri"/>
              </w:rPr>
              <w:t>opiekuna.</w:t>
            </w:r>
          </w:p>
          <w:p w:rsidR="00B718AE" w:rsidRPr="002A490A" w:rsidRDefault="00B718AE" w:rsidP="009462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2A490A">
              <w:rPr>
                <w:rFonts w:ascii="Arial Narrow" w:hAnsi="Arial Narrow" w:cs="CIDFont+F3"/>
              </w:rPr>
              <w:t>Zamawiający zastrzega, że koszty za usług</w:t>
            </w:r>
            <w:r w:rsidR="002A490A">
              <w:rPr>
                <w:rFonts w:ascii="Arial Narrow" w:hAnsi="Arial Narrow" w:cs="CIDFont+F3"/>
              </w:rPr>
              <w:t xml:space="preserve">ę opiekuńczą </w:t>
            </w:r>
            <w:r w:rsidRPr="002A490A">
              <w:rPr>
                <w:rFonts w:ascii="Arial Narrow" w:hAnsi="Arial Narrow" w:cs="CIDFont+F3"/>
              </w:rPr>
              <w:t xml:space="preserve">będą rozliczane </w:t>
            </w:r>
            <w:r w:rsidR="002A490A">
              <w:rPr>
                <w:rFonts w:ascii="Arial Narrow" w:hAnsi="Arial Narrow" w:cs="CIDFont+F3"/>
              </w:rPr>
              <w:t xml:space="preserve">za jeden dzień pracy. </w:t>
            </w:r>
          </w:p>
          <w:p w:rsidR="00AB3496" w:rsidRDefault="00B718AE" w:rsidP="00AB3496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 w:cs="Calibri"/>
              </w:rPr>
            </w:pPr>
            <w:r w:rsidRPr="009212E3">
              <w:rPr>
                <w:rFonts w:ascii="Arial Narrow" w:hAnsi="Arial Narrow" w:cs="Calibri"/>
              </w:rPr>
              <w:t xml:space="preserve">Zamawiający zastrzega sobie prawo zmiany </w:t>
            </w:r>
            <w:r w:rsidR="002A490A">
              <w:rPr>
                <w:rFonts w:ascii="Arial Narrow" w:hAnsi="Arial Narrow" w:cs="Calibri"/>
              </w:rPr>
              <w:t>godzin pracy</w:t>
            </w:r>
            <w:r w:rsidRPr="009212E3">
              <w:rPr>
                <w:rFonts w:ascii="Arial Narrow" w:hAnsi="Arial Narrow" w:cs="Calibri"/>
              </w:rPr>
              <w:t xml:space="preserve"> w zależności od potrzeb </w:t>
            </w:r>
            <w:r w:rsidR="002A490A">
              <w:rPr>
                <w:rFonts w:ascii="Arial Narrow" w:hAnsi="Arial Narrow" w:cs="Calibri"/>
              </w:rPr>
              <w:t xml:space="preserve">oraz miejsca świadczenia usługi. </w:t>
            </w:r>
          </w:p>
          <w:p w:rsidR="002A490A" w:rsidRPr="002A490A" w:rsidRDefault="00AB3496" w:rsidP="006150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eastAsia="Arial" w:hAnsi="Arial Narrow" w:cs="Arial"/>
                <w:color w:val="FF0000"/>
              </w:rPr>
            </w:pPr>
            <w:r w:rsidRPr="002A490A">
              <w:rPr>
                <w:rFonts w:ascii="Arial Narrow" w:hAnsi="Arial Narrow"/>
              </w:rPr>
              <w:t xml:space="preserve">Wykonawca zobowiązany będzie wykonywać usługę z </w:t>
            </w:r>
            <w:r w:rsidR="002A490A" w:rsidRPr="002A490A">
              <w:rPr>
                <w:rFonts w:ascii="Arial Narrow" w:hAnsi="Arial Narrow"/>
              </w:rPr>
              <w:t>największą starannością dbając</w:t>
            </w:r>
            <w:r w:rsidR="002A490A">
              <w:rPr>
                <w:rFonts w:ascii="Arial Narrow" w:hAnsi="Arial Narrow"/>
              </w:rPr>
              <w:t xml:space="preserve"> o zdrowie dzieci uczestniczących w projekcie. </w:t>
            </w:r>
          </w:p>
          <w:p w:rsidR="00AB3496" w:rsidRPr="00E52935" w:rsidRDefault="00AB3496" w:rsidP="006150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eastAsia="Arial" w:hAnsi="Arial Narrow" w:cs="Arial"/>
                <w:color w:val="FF0000"/>
              </w:rPr>
            </w:pPr>
            <w:r w:rsidRPr="002A490A">
              <w:rPr>
                <w:rFonts w:ascii="Arial Narrow" w:hAnsi="Arial Narrow"/>
              </w:rPr>
              <w:t xml:space="preserve">Wykonawca będzie ponosi odpowiedzialność </w:t>
            </w:r>
            <w:r w:rsidR="002A490A">
              <w:rPr>
                <w:rFonts w:ascii="Arial Narrow" w:hAnsi="Arial Narrow"/>
              </w:rPr>
              <w:t>za udzielenie pierwszej pomocy dzieciom uczestniczących w projekcie.</w:t>
            </w:r>
          </w:p>
          <w:p w:rsidR="00E52935" w:rsidRPr="002A490A" w:rsidRDefault="00E52935" w:rsidP="00615024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hAnsi="Arial Narrow"/>
              </w:rPr>
              <w:lastRenderedPageBreak/>
              <w:t xml:space="preserve">Wykonawca posiada wykształcenie minimum średnie, uprawienia i predyspozycje do pracy z dziećmi, minimum 3-letnie doświadczenie w pracy animacyjnej i środowiskowej. </w:t>
            </w:r>
          </w:p>
          <w:p w:rsidR="00B718AE" w:rsidRPr="00696E56" w:rsidRDefault="00B718AE" w:rsidP="002A490A">
            <w:pPr>
              <w:pStyle w:val="Standard"/>
              <w:spacing w:after="0"/>
              <w:jc w:val="both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93705D" w:rsidP="00AB3496">
            <w:pPr>
              <w:spacing w:after="0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Siedziba PCPR Iła</w:t>
            </w:r>
            <w:r w:rsidR="002A490A">
              <w:rPr>
                <w:rFonts w:ascii="Arial Narrow" w:eastAsia="Arial" w:hAnsi="Arial Narrow" w:cs="Arial"/>
                <w:color w:val="000000" w:themeColor="text1"/>
              </w:rPr>
              <w:t xml:space="preserve">wa </w:t>
            </w:r>
            <w:r w:rsidR="00B718AE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2A490A" w:rsidP="00AB3496">
            <w:pPr>
              <w:spacing w:after="0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Od 06</w:t>
            </w:r>
            <w:r w:rsidR="00B718AE">
              <w:rPr>
                <w:rFonts w:ascii="Arial Narrow" w:eastAsia="Arial" w:hAnsi="Arial Narrow" w:cs="Arial"/>
                <w:color w:val="000000"/>
              </w:rPr>
              <w:t xml:space="preserve">.04.2019 do 31.12.2019 roku 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696E56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Default="002A490A" w:rsidP="00AB3496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Opieka nad dziećmi obejmuje:</w:t>
            </w:r>
          </w:p>
          <w:p w:rsidR="00AB3496" w:rsidRDefault="000445EB" w:rsidP="00AB3496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2A490A">
              <w:rPr>
                <w:rFonts w:ascii="Arial Narrow" w:eastAsia="Arial" w:hAnsi="Arial Narrow" w:cs="Arial"/>
              </w:rPr>
              <w:t>nadzór nad prawidłowym rozpoczęciem zajęć w soboty, zgodnie z harmonogramem</w:t>
            </w:r>
          </w:p>
          <w:p w:rsidR="002A490A" w:rsidRDefault="002A490A" w:rsidP="00AB3496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odbiór posiłków od firmy cateringowej i ich </w:t>
            </w:r>
            <w:r w:rsidR="00E52935">
              <w:rPr>
                <w:rFonts w:ascii="Arial Narrow" w:eastAsia="Arial" w:hAnsi="Arial Narrow" w:cs="Arial"/>
              </w:rPr>
              <w:t xml:space="preserve">dystrybucja między uczestnikami. </w:t>
            </w:r>
            <w:bookmarkStart w:id="0" w:name="_GoBack"/>
            <w:bookmarkEnd w:id="0"/>
          </w:p>
          <w:p w:rsidR="00E52935" w:rsidRDefault="000445EB" w:rsidP="00AB3496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E52935">
              <w:rPr>
                <w:rFonts w:ascii="Arial Narrow" w:eastAsia="Arial" w:hAnsi="Arial Narrow" w:cs="Arial"/>
              </w:rPr>
              <w:t xml:space="preserve">stała obecność w miejscu świadczenia usługi </w:t>
            </w:r>
          </w:p>
          <w:p w:rsidR="00E52935" w:rsidRDefault="00442B09" w:rsidP="00E52935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="00E52935">
              <w:rPr>
                <w:rFonts w:ascii="Arial Narrow" w:hAnsi="Arial Narrow" w:cs="Calibri"/>
              </w:rPr>
              <w:t>zgłaszania realizatorom projektu wszelkich nieprawidłowości w toku realizacji zajęć sobotnich,</w:t>
            </w:r>
          </w:p>
          <w:p w:rsidR="00E52935" w:rsidRDefault="00E52935" w:rsidP="00E52935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odbiór dzieci z transportu i kierowanie ich na zajęcia w wyznaczonych salach </w:t>
            </w:r>
          </w:p>
          <w:p w:rsidR="00E52935" w:rsidRDefault="00E52935" w:rsidP="00E52935">
            <w:pPr>
              <w:pStyle w:val="Standard"/>
              <w:spacing w:after="0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odbiór posiłków dostarczanych przez firmy zewnętrznej </w:t>
            </w:r>
          </w:p>
          <w:p w:rsidR="00E52935" w:rsidRDefault="00E52935" w:rsidP="00E52935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  <w:r>
              <w:rPr>
                <w:rFonts w:ascii="Arial Narrow" w:hAnsi="Arial Narrow" w:cs="Calibri"/>
              </w:rPr>
              <w:t>- zapewnienie opieki dzieciom w ramach potrzeb.</w:t>
            </w:r>
          </w:p>
          <w:p w:rsidR="00AB3496" w:rsidRPr="00696E56" w:rsidRDefault="00AB3496" w:rsidP="00AB3496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 Narrow" w:eastAsia="Arial" w:hAnsi="Arial Narrow" w:cs="Arial"/>
              </w:rPr>
            </w:pP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left="441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napToGrid w:val="0"/>
              <w:spacing w:after="0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696E56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B718AE" w:rsidRPr="00696E56" w:rsidRDefault="00B718AE" w:rsidP="00AB349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0"/>
              <w:textAlignment w:val="auto"/>
              <w:rPr>
                <w:rFonts w:ascii="Arial Narrow" w:eastAsia="Times New Roman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B718AE" w:rsidRDefault="00B718AE" w:rsidP="00AB349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0"/>
              <w:textAlignment w:val="auto"/>
              <w:rPr>
                <w:rFonts w:ascii="Arial Narrow" w:eastAsia="Times New Roman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</w:t>
            </w:r>
            <w:r w:rsidR="00E52935">
              <w:rPr>
                <w:rFonts w:ascii="Arial Narrow" w:eastAsia="Times New Roman" w:hAnsi="Arial Narrow" w:cs="Arial"/>
              </w:rPr>
              <w:t xml:space="preserve">ncji działalności gospodarczej) – jeśli dotyczy </w:t>
            </w:r>
          </w:p>
          <w:p w:rsidR="00AB3496" w:rsidRPr="00696E56" w:rsidRDefault="00AB3496" w:rsidP="00AB349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0"/>
              <w:textAlignment w:val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 xml:space="preserve">kopia </w:t>
            </w:r>
            <w:r w:rsidR="00E52935">
              <w:rPr>
                <w:rFonts w:ascii="Arial Narrow" w:eastAsia="Times New Roman" w:hAnsi="Arial Narrow" w:cs="Arial"/>
              </w:rPr>
              <w:t xml:space="preserve">dokumentów potwierdzających uprawnienia i doświadczenie w pracy z dziećmi 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</w:p>
          <w:p w:rsidR="00B718AE" w:rsidRPr="00696E56" w:rsidRDefault="00B718AE" w:rsidP="00AB3496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after="0"/>
              <w:textAlignment w:val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696E56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B718AE" w:rsidRPr="00696E56" w:rsidTr="00383AB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718AE" w:rsidRPr="00696E56" w:rsidRDefault="00B718AE" w:rsidP="00AB3496">
            <w:pPr>
              <w:spacing w:after="0"/>
              <w:ind w:left="441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18AE" w:rsidRDefault="00B718AE" w:rsidP="00AB3496">
            <w:pPr>
              <w:spacing w:after="0"/>
              <w:jc w:val="both"/>
              <w:rPr>
                <w:rFonts w:ascii="Arial Narrow" w:eastAsia="Times New Roman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r>
              <w:rPr>
                <w:rFonts w:ascii="Arial Narrow" w:eastAsia="Times New Roman" w:hAnsi="Arial Narrow" w:cs="Arial"/>
              </w:rPr>
              <w:t>a.nadgrabska</w:t>
            </w:r>
            <w:r w:rsidRPr="00696E56">
              <w:rPr>
                <w:rFonts w:ascii="Arial Narrow" w:eastAsia="Times New Roman" w:hAnsi="Arial Narrow" w:cs="Arial"/>
              </w:rPr>
              <w:t>@eswip.pl lub złożyć osobiście bądź listownie na adres biura projektu: Stowarzyszenie ESWIP,</w:t>
            </w:r>
            <w:r>
              <w:rPr>
                <w:rFonts w:ascii="Arial Narrow" w:eastAsia="Times New Roman" w:hAnsi="Arial Narrow" w:cs="Arial"/>
              </w:rPr>
              <w:t xml:space="preserve"> Biuro w Olsztynie</w:t>
            </w:r>
            <w:r w:rsidRPr="00696E56">
              <w:rPr>
                <w:rFonts w:ascii="Arial Narrow" w:eastAsia="Times New Roman" w:hAnsi="Arial Narrow" w:cs="Arial"/>
              </w:rPr>
              <w:t xml:space="preserve"> 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0696E56">
              <w:rPr>
                <w:rFonts w:ascii="Arial Narrow" w:eastAsia="Times New Roman" w:hAnsi="Arial Narrow" w:cs="Arial"/>
              </w:rPr>
              <w:t xml:space="preserve">ul. </w:t>
            </w:r>
            <w:r>
              <w:rPr>
                <w:rFonts w:ascii="Arial Narrow" w:eastAsia="Times New Roman" w:hAnsi="Arial Narrow" w:cs="Arial"/>
              </w:rPr>
              <w:t xml:space="preserve">Warmińska 14/ lok.21 </w:t>
            </w:r>
            <w:r w:rsidRPr="00696E56">
              <w:rPr>
                <w:rFonts w:ascii="Arial Narrow" w:eastAsia="Times New Roman" w:hAnsi="Arial Narrow" w:cs="Arial"/>
              </w:rPr>
              <w:t xml:space="preserve">, </w:t>
            </w:r>
            <w:r>
              <w:rPr>
                <w:rFonts w:ascii="Arial Narrow" w:eastAsia="Times New Roman" w:hAnsi="Arial Narrow" w:cs="Arial"/>
              </w:rPr>
              <w:t>10-545 Olsztyn</w:t>
            </w:r>
            <w:r w:rsidRPr="00696E56">
              <w:rPr>
                <w:rFonts w:ascii="Arial Narrow" w:eastAsia="Times New Roman" w:hAnsi="Arial Narrow" w:cs="Arial"/>
              </w:rPr>
              <w:t xml:space="preserve"> do dnia </w:t>
            </w:r>
            <w:r w:rsidR="00E52935">
              <w:rPr>
                <w:rFonts w:ascii="Arial Narrow" w:eastAsia="Times New Roman" w:hAnsi="Arial Narrow" w:cs="Arial"/>
              </w:rPr>
              <w:t>5.04</w:t>
            </w:r>
            <w:r w:rsidRPr="00696E56">
              <w:rPr>
                <w:rFonts w:ascii="Arial Narrow" w:eastAsia="Times New Roman" w:hAnsi="Arial Narrow" w:cs="Arial"/>
              </w:rPr>
              <w:t>.201</w:t>
            </w:r>
            <w:r>
              <w:rPr>
                <w:rFonts w:ascii="Arial Narrow" w:eastAsia="Times New Roman" w:hAnsi="Arial Narrow" w:cs="Arial"/>
              </w:rPr>
              <w:t>9</w:t>
            </w:r>
            <w:r w:rsidR="00E52935">
              <w:rPr>
                <w:rFonts w:ascii="Arial Narrow" w:eastAsia="Times New Roman" w:hAnsi="Arial Narrow" w:cs="Arial"/>
              </w:rPr>
              <w:t xml:space="preserve"> do godz. 12</w:t>
            </w:r>
            <w:r w:rsidRPr="00696E56">
              <w:rPr>
                <w:rFonts w:ascii="Arial Narrow" w:eastAsia="Times New Roman" w:hAnsi="Arial Narrow" w:cs="Arial"/>
              </w:rPr>
              <w:t xml:space="preserve">.00. </w:t>
            </w:r>
          </w:p>
          <w:p w:rsidR="00B718AE" w:rsidRPr="00696E56" w:rsidRDefault="00B718AE" w:rsidP="00AB3496">
            <w:pPr>
              <w:spacing w:after="0"/>
              <w:jc w:val="both"/>
              <w:rPr>
                <w:rFonts w:ascii="Arial Narrow" w:eastAsia="Arial" w:hAnsi="Arial Narrow" w:cs="Arial"/>
              </w:rPr>
            </w:pPr>
            <w:r w:rsidRPr="00696E56">
              <w:rPr>
                <w:rFonts w:ascii="Arial Narrow" w:eastAsia="Times New Roman" w:hAnsi="Arial Narrow" w:cs="Arial"/>
              </w:rPr>
              <w:t>Liczy się data wpływu oferty do Zamawiającego.</w:t>
            </w:r>
          </w:p>
        </w:tc>
      </w:tr>
    </w:tbl>
    <w:p w:rsidR="007F5415" w:rsidRPr="009212E3" w:rsidRDefault="007F5415" w:rsidP="00AB3496">
      <w:pPr>
        <w:pStyle w:val="Standard"/>
        <w:spacing w:after="0"/>
        <w:ind w:left="-142"/>
        <w:rPr>
          <w:rFonts w:ascii="Arial Narrow" w:hAnsi="Arial Narrow" w:cs="Calibri"/>
          <w:b/>
        </w:rPr>
      </w:pP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  <w:b/>
        </w:rPr>
      </w:pPr>
    </w:p>
    <w:p w:rsidR="007F5415" w:rsidRPr="009212E3" w:rsidRDefault="007F5415" w:rsidP="00AB3496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</w:p>
    <w:p w:rsidR="007F5415" w:rsidRPr="009212E3" w:rsidRDefault="007F5415" w:rsidP="00AB3496">
      <w:pPr>
        <w:pStyle w:val="Standard"/>
        <w:spacing w:after="0"/>
        <w:rPr>
          <w:rFonts w:ascii="Arial Narrow" w:hAnsi="Arial Narrow" w:cs="Calibri"/>
        </w:rPr>
      </w:pPr>
    </w:p>
    <w:p w:rsidR="007F5415" w:rsidRPr="009212E3" w:rsidRDefault="007F5415" w:rsidP="00AB3496">
      <w:pPr>
        <w:spacing w:after="0"/>
        <w:rPr>
          <w:rFonts w:ascii="Arial Narrow" w:hAnsi="Arial Narrow"/>
        </w:rPr>
      </w:pPr>
    </w:p>
    <w:p w:rsidR="00BA6C77" w:rsidRPr="007F5415" w:rsidRDefault="00BA6C77" w:rsidP="00AB3496">
      <w:pPr>
        <w:spacing w:after="0"/>
      </w:pPr>
    </w:p>
    <w:sectPr w:rsidR="00BA6C77" w:rsidRPr="007F5415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C5" w:rsidRDefault="005B65C5" w:rsidP="00596DDB">
      <w:pPr>
        <w:spacing w:after="0"/>
      </w:pPr>
      <w:r>
        <w:separator/>
      </w:r>
    </w:p>
  </w:endnote>
  <w:endnote w:type="continuationSeparator" w:id="0">
    <w:p w:rsidR="005B65C5" w:rsidRDefault="005B65C5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A2" w:rsidRDefault="005B65C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C5" w:rsidRDefault="005B65C5" w:rsidP="00596DDB">
      <w:pPr>
        <w:spacing w:after="0"/>
      </w:pPr>
      <w:r>
        <w:separator/>
      </w:r>
    </w:p>
  </w:footnote>
  <w:footnote w:type="continuationSeparator" w:id="0">
    <w:p w:rsidR="005B65C5" w:rsidRDefault="005B65C5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DB"/>
    <w:rsid w:val="000445EB"/>
    <w:rsid w:val="00057138"/>
    <w:rsid w:val="00093041"/>
    <w:rsid w:val="000C32E9"/>
    <w:rsid w:val="00175586"/>
    <w:rsid w:val="002A490A"/>
    <w:rsid w:val="002D018E"/>
    <w:rsid w:val="00427C21"/>
    <w:rsid w:val="00433EB2"/>
    <w:rsid w:val="00442B09"/>
    <w:rsid w:val="004A2032"/>
    <w:rsid w:val="004A691A"/>
    <w:rsid w:val="00577D47"/>
    <w:rsid w:val="00596DDB"/>
    <w:rsid w:val="005B5C9C"/>
    <w:rsid w:val="005B65C5"/>
    <w:rsid w:val="006547A1"/>
    <w:rsid w:val="0070648A"/>
    <w:rsid w:val="007C6658"/>
    <w:rsid w:val="007D2AB4"/>
    <w:rsid w:val="007F5415"/>
    <w:rsid w:val="00877C86"/>
    <w:rsid w:val="008D374A"/>
    <w:rsid w:val="0093705D"/>
    <w:rsid w:val="009A3381"/>
    <w:rsid w:val="00A22E0E"/>
    <w:rsid w:val="00A764C3"/>
    <w:rsid w:val="00A9169D"/>
    <w:rsid w:val="00AB3496"/>
    <w:rsid w:val="00AB4353"/>
    <w:rsid w:val="00B34DC1"/>
    <w:rsid w:val="00B42ABD"/>
    <w:rsid w:val="00B61575"/>
    <w:rsid w:val="00B718AE"/>
    <w:rsid w:val="00BA5B58"/>
    <w:rsid w:val="00BA6C77"/>
    <w:rsid w:val="00C336B3"/>
    <w:rsid w:val="00CB206B"/>
    <w:rsid w:val="00D84360"/>
    <w:rsid w:val="00E01484"/>
    <w:rsid w:val="00E52935"/>
    <w:rsid w:val="00EE5EC6"/>
    <w:rsid w:val="00FD37DC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9CC8"/>
  <w15:docId w15:val="{CECF5165-B879-4F7E-8DA7-0E279B6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53A8-85FE-41AC-AA5D-490AF215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</cp:lastModifiedBy>
  <cp:revision>6</cp:revision>
  <cp:lastPrinted>2019-03-12T08:26:00Z</cp:lastPrinted>
  <dcterms:created xsi:type="dcterms:W3CDTF">2019-04-03T13:12:00Z</dcterms:created>
  <dcterms:modified xsi:type="dcterms:W3CDTF">2019-04-04T06:51:00Z</dcterms:modified>
</cp:coreProperties>
</file>