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DB6B" w14:textId="7BE90486" w:rsidR="00DE7687" w:rsidRDefault="00614023">
      <w:pPr>
        <w:jc w:val="right"/>
        <w:rPr>
          <w:szCs w:val="4"/>
        </w:rPr>
      </w:pPr>
      <w:r>
        <w:rPr>
          <w:szCs w:val="4"/>
        </w:rPr>
        <w:t xml:space="preserve">Elbląg, </w:t>
      </w:r>
      <w:r w:rsidR="00F2309B">
        <w:rPr>
          <w:szCs w:val="4"/>
        </w:rPr>
        <w:t>12.07</w:t>
      </w:r>
      <w:r>
        <w:rPr>
          <w:szCs w:val="4"/>
        </w:rPr>
        <w:t>.2022</w:t>
      </w:r>
    </w:p>
    <w:p w14:paraId="0BB77203" w14:textId="77777777" w:rsidR="00DE7687" w:rsidRDefault="00614023">
      <w:pPr>
        <w:jc w:val="center"/>
        <w:rPr>
          <w:b/>
          <w:bCs/>
          <w:szCs w:val="4"/>
        </w:rPr>
      </w:pPr>
      <w:r>
        <w:rPr>
          <w:b/>
          <w:bCs/>
          <w:szCs w:val="4"/>
        </w:rPr>
        <w:t xml:space="preserve">Szacowanie wartości zamówienia </w:t>
      </w:r>
    </w:p>
    <w:p w14:paraId="179DA446" w14:textId="77777777" w:rsidR="00DE7687" w:rsidRDefault="00614023">
      <w:pPr>
        <w:rPr>
          <w:szCs w:val="4"/>
        </w:rPr>
      </w:pPr>
      <w:r>
        <w:rPr>
          <w:szCs w:val="4"/>
        </w:rPr>
        <w:t>Szanowni Państwo,</w:t>
      </w:r>
    </w:p>
    <w:p w14:paraId="15B3DA56" w14:textId="63B99845" w:rsidR="00DE7687" w:rsidRDefault="00614023">
      <w:pPr>
        <w:jc w:val="both"/>
        <w:rPr>
          <w:szCs w:val="4"/>
        </w:rPr>
      </w:pPr>
      <w:r>
        <w:rPr>
          <w:szCs w:val="4"/>
        </w:rPr>
        <w:t xml:space="preserve">zwracam się z prośbą o oszacowanie wartości zamówienia opisanego w poniższej tabeli. Proszę </w:t>
      </w:r>
      <w:r>
        <w:rPr>
          <w:szCs w:val="4"/>
        </w:rPr>
        <w:br/>
        <w:t xml:space="preserve">o przesłanie oferty cenowej – z wykorzystaniem poniższego druku. Przygotowane oferty (skan) proszę odesłać na adres mailowy: </w:t>
      </w:r>
      <w:hyperlink r:id="rId7" w:history="1">
        <w:r>
          <w:rPr>
            <w:rStyle w:val="Hipercze"/>
            <w:szCs w:val="4"/>
          </w:rPr>
          <w:t>a.placzynski@eswip.pl</w:t>
        </w:r>
      </w:hyperlink>
      <w:r>
        <w:rPr>
          <w:szCs w:val="4"/>
        </w:rPr>
        <w:t xml:space="preserve"> do dnia </w:t>
      </w:r>
      <w:r w:rsidR="00F2309B">
        <w:rPr>
          <w:szCs w:val="4"/>
        </w:rPr>
        <w:t>02</w:t>
      </w:r>
      <w:r>
        <w:rPr>
          <w:szCs w:val="4"/>
        </w:rPr>
        <w:t>.08.2022r.</w:t>
      </w:r>
    </w:p>
    <w:p w14:paraId="2FCBE4F8" w14:textId="77777777" w:rsidR="00DE7687" w:rsidRDefault="00DE7687">
      <w:pPr>
        <w:jc w:val="both"/>
        <w:rPr>
          <w:szCs w:val="4"/>
        </w:rPr>
      </w:pPr>
    </w:p>
    <w:tbl>
      <w:tblPr>
        <w:tblW w:w="9002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8"/>
        <w:gridCol w:w="5694"/>
      </w:tblGrid>
      <w:tr w:rsidR="00DE7687" w14:paraId="650203A3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1BBBC3" w14:textId="77777777" w:rsidR="00DE7687" w:rsidRDefault="00614023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Nazwa Wykonawcy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FEEE20" w14:textId="77777777" w:rsidR="00DE7687" w:rsidRDefault="00DE7687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</w:p>
        </w:tc>
      </w:tr>
      <w:tr w:rsidR="00DE7687" w14:paraId="12F61C73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525F08" w14:textId="77777777" w:rsidR="00DE7687" w:rsidRDefault="00614023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Adres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46F15" w14:textId="77777777" w:rsidR="00DE7687" w:rsidRDefault="00DE7687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</w:p>
        </w:tc>
      </w:tr>
      <w:tr w:rsidR="00DE7687" w14:paraId="7464B5BF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E1483" w14:textId="77777777" w:rsidR="00DE7687" w:rsidRDefault="00614023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NIP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5A9EC" w14:textId="77777777" w:rsidR="00DE7687" w:rsidRDefault="00DE7687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</w:p>
        </w:tc>
      </w:tr>
      <w:tr w:rsidR="00DE7687" w14:paraId="7BCF2657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9D599F" w14:textId="77777777" w:rsidR="00DE7687" w:rsidRDefault="00614023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83FEB4" w14:textId="77777777" w:rsidR="00DE7687" w:rsidRDefault="00614023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„Wspólnie możemy więcej”</w:t>
            </w:r>
          </w:p>
        </w:tc>
      </w:tr>
      <w:tr w:rsidR="00DE7687" w14:paraId="3A4A58E4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FEC79F" w14:textId="77777777" w:rsidR="00DE7687" w:rsidRDefault="00614023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3D0DE1" w14:textId="77777777" w:rsidR="00DE7687" w:rsidRDefault="00614023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DE7687" w14:paraId="422D6032" w14:textId="77777777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0E8BC" w14:textId="77777777" w:rsidR="00DE7687" w:rsidRDefault="00614023">
            <w:pPr>
              <w:pStyle w:val="Standard"/>
              <w:keepNext/>
              <w:spacing w:before="240" w:after="60" w:line="360" w:lineRule="auto"/>
              <w:jc w:val="center"/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 zamówienia</w:t>
            </w:r>
          </w:p>
        </w:tc>
      </w:tr>
      <w:tr w:rsidR="00DE7687" w14:paraId="2BCB9B27" w14:textId="77777777"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02738" w14:textId="77777777" w:rsidR="00DE7687" w:rsidRDefault="00614023">
            <w:pPr>
              <w:pStyle w:val="Standard"/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>
              <w:rPr>
                <w:rFonts w:ascii="Arial Narrow" w:eastAsia="Arial Narrow" w:hAnsi="Arial Narrow" w:cs="Arial"/>
                <w:b/>
                <w:sz w:val="24"/>
                <w:szCs w:val="24"/>
              </w:rPr>
              <w:t>ugi</w:t>
            </w:r>
            <w:r>
              <w:rPr>
                <w:rFonts w:ascii="Arial Narrow" w:eastAsia="Arial Narrow" w:hAnsi="Arial Narrow" w:cs="Arial"/>
                <w:b/>
                <w:sz w:val="24"/>
                <w:szCs w:val="24"/>
              </w:rPr>
              <w:t>/dostawy: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D6D02" w14:textId="77777777" w:rsidR="00DE7687" w:rsidRDefault="00614023">
            <w:pPr>
              <w:pStyle w:val="Standard"/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Przedmiotem zamówienia jest dostawa spersonalizowanego </w:t>
            </w:r>
            <w:proofErr w:type="spellStart"/>
            <w:r>
              <w:rPr>
                <w:rFonts w:ascii="Arial Narrow" w:hAnsi="Arial Narrow" w:cs="Arial"/>
              </w:rPr>
              <w:t>infokiosku</w:t>
            </w:r>
            <w:proofErr w:type="spellEnd"/>
            <w:r>
              <w:rPr>
                <w:rFonts w:ascii="Arial Narrow" w:hAnsi="Arial Narrow" w:cs="Arial"/>
              </w:rPr>
              <w:t xml:space="preserve"> do prezentowania materiałów graficznych oraz filmowych.</w:t>
            </w:r>
          </w:p>
        </w:tc>
      </w:tr>
      <w:tr w:rsidR="00DE7687" w14:paraId="1886627A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0BEE33" w14:textId="77777777" w:rsidR="00DE7687" w:rsidRDefault="00614023">
            <w:pPr>
              <w:pStyle w:val="Standard"/>
              <w:spacing w:before="120" w:after="0" w:line="240" w:lineRule="auto"/>
              <w:ind w:firstLine="240"/>
            </w:pPr>
            <w:r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łowy opis</w:t>
            </w:r>
          </w:p>
          <w:p w14:paraId="0DBDFBDD" w14:textId="77777777" w:rsidR="00DE7687" w:rsidRDefault="00614023">
            <w:pPr>
              <w:pStyle w:val="Standard"/>
              <w:spacing w:after="12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usługi/dostawy: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73FEE3" w14:textId="77777777" w:rsidR="00DE7687" w:rsidRDefault="00614023">
            <w:pPr>
              <w:pStyle w:val="Textbody"/>
              <w:spacing w:before="120" w:after="200" w:line="240" w:lineRule="auto"/>
              <w:rPr>
                <w:rFonts w:ascii="Arial Narrow" w:eastAsia="Arial" w:hAnsi="Arial Narrow" w:cs="Arial"/>
                <w:b/>
                <w:bCs/>
              </w:rPr>
            </w:pPr>
            <w:proofErr w:type="spellStart"/>
            <w:r>
              <w:rPr>
                <w:rFonts w:ascii="Arial Narrow" w:eastAsia="Arial" w:hAnsi="Arial Narrow" w:cs="Arial"/>
                <w:b/>
                <w:bCs/>
              </w:rPr>
              <w:t>Infokiosk</w:t>
            </w:r>
            <w:proofErr w:type="spellEnd"/>
            <w:r>
              <w:rPr>
                <w:rFonts w:ascii="Arial Narrow" w:eastAsia="Arial" w:hAnsi="Arial Narrow" w:cs="Arial"/>
                <w:b/>
                <w:bCs/>
              </w:rPr>
              <w:t>/totem o parametrach:</w:t>
            </w:r>
          </w:p>
          <w:p w14:paraId="19062DBF" w14:textId="77777777" w:rsidR="00DE7687" w:rsidRDefault="00614023">
            <w:pPr>
              <w:pStyle w:val="Textbody"/>
              <w:spacing w:before="120" w:after="200" w:line="240" w:lineRule="auto"/>
              <w:rPr>
                <w:rFonts w:ascii="Arial Narrow" w:eastAsia="Arial" w:hAnsi="Arial Narrow" w:cs="Arial"/>
                <w:b/>
                <w:bCs/>
              </w:rPr>
            </w:pPr>
            <w:r>
              <w:rPr>
                <w:rFonts w:ascii="Arial Narrow" w:eastAsia="Arial" w:hAnsi="Arial Narrow" w:cs="Arial"/>
                <w:b/>
                <w:bCs/>
              </w:rPr>
              <w:t>Wyświetlacz:</w:t>
            </w:r>
          </w:p>
          <w:p w14:paraId="1D15C5B7" w14:textId="77777777" w:rsidR="00DE7687" w:rsidRDefault="00614023">
            <w:pPr>
              <w:pStyle w:val="Textbody"/>
              <w:numPr>
                <w:ilvl w:val="0"/>
                <w:numId w:val="16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Przekątna ekranu: minimum 65 cali</w:t>
            </w:r>
          </w:p>
          <w:p w14:paraId="674EC256" w14:textId="77777777" w:rsidR="00DE7687" w:rsidRDefault="00614023">
            <w:pPr>
              <w:pStyle w:val="Textbody"/>
              <w:numPr>
                <w:ilvl w:val="0"/>
                <w:numId w:val="16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Rozdzielczość wyświetlania: minimum 3840x2160 (4K)</w:t>
            </w:r>
          </w:p>
          <w:p w14:paraId="53825AAC" w14:textId="77777777" w:rsidR="00DE7687" w:rsidRDefault="00614023">
            <w:pPr>
              <w:pStyle w:val="Textbody"/>
              <w:numPr>
                <w:ilvl w:val="0"/>
                <w:numId w:val="16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Orientacja: pionowa</w:t>
            </w:r>
          </w:p>
          <w:p w14:paraId="4ADD54DF" w14:textId="77777777" w:rsidR="00DE7687" w:rsidRDefault="00614023">
            <w:pPr>
              <w:pStyle w:val="Textbody"/>
              <w:numPr>
                <w:ilvl w:val="0"/>
                <w:numId w:val="16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Kąt widzenia: minimum 176 stopni w pionie i poziomie</w:t>
            </w:r>
          </w:p>
          <w:p w14:paraId="280DC76E" w14:textId="77777777" w:rsidR="00DE7687" w:rsidRDefault="00614023">
            <w:pPr>
              <w:pStyle w:val="Textbody"/>
              <w:numPr>
                <w:ilvl w:val="0"/>
                <w:numId w:val="16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Jasność: minimum 400 cd/m2</w:t>
            </w:r>
          </w:p>
          <w:p w14:paraId="33A88753" w14:textId="77777777" w:rsidR="00DE7687" w:rsidRDefault="00614023">
            <w:pPr>
              <w:pStyle w:val="Textbody"/>
              <w:numPr>
                <w:ilvl w:val="0"/>
                <w:numId w:val="16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Liczba wyświetlanych kolorów: minimum 1.06 mld (10-bit)</w:t>
            </w:r>
          </w:p>
          <w:p w14:paraId="635C561D" w14:textId="77777777" w:rsidR="00DE7687" w:rsidRDefault="00614023">
            <w:pPr>
              <w:pStyle w:val="Textbody"/>
              <w:numPr>
                <w:ilvl w:val="0"/>
                <w:numId w:val="16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 xml:space="preserve">HDMI lub </w:t>
            </w:r>
            <w:proofErr w:type="spellStart"/>
            <w:r>
              <w:rPr>
                <w:rFonts w:ascii="Arial, sans-serif" w:eastAsia="Arial" w:hAnsi="Arial, sans-serif" w:cs="Arial"/>
                <w:sz w:val="20"/>
              </w:rPr>
              <w:t>DisplayPort</w:t>
            </w:r>
            <w:proofErr w:type="spellEnd"/>
          </w:p>
          <w:p w14:paraId="68608401" w14:textId="77777777" w:rsidR="00DE7687" w:rsidRDefault="00DE7687">
            <w:pPr>
              <w:pStyle w:val="Textbody"/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</w:p>
          <w:p w14:paraId="59B502AA" w14:textId="77777777" w:rsidR="00DE7687" w:rsidRDefault="00614023">
            <w:pPr>
              <w:pStyle w:val="Textbody"/>
              <w:spacing w:before="120" w:after="0" w:line="240" w:lineRule="auto"/>
              <w:rPr>
                <w:rFonts w:ascii="Arial, sans-serif" w:eastAsia="Arial" w:hAnsi="Arial, sans-serif" w:cs="Arial"/>
                <w:b/>
                <w:bCs/>
                <w:sz w:val="20"/>
              </w:rPr>
            </w:pPr>
            <w:r>
              <w:rPr>
                <w:rFonts w:ascii="Arial, sans-serif" w:eastAsia="Arial" w:hAnsi="Arial, sans-serif" w:cs="Arial"/>
                <w:b/>
                <w:bCs/>
                <w:sz w:val="20"/>
              </w:rPr>
              <w:t>Komputer:</w:t>
            </w:r>
          </w:p>
          <w:p w14:paraId="1034079B" w14:textId="77777777" w:rsidR="00DE7687" w:rsidRDefault="00614023">
            <w:pPr>
              <w:pStyle w:val="Textbody"/>
              <w:numPr>
                <w:ilvl w:val="0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 xml:space="preserve">Procesor: </w:t>
            </w:r>
          </w:p>
          <w:p w14:paraId="3714829A" w14:textId="77777777" w:rsidR="00DE7687" w:rsidRDefault="00614023">
            <w:pPr>
              <w:pStyle w:val="Textbody"/>
              <w:numPr>
                <w:ilvl w:val="1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Ilość rdzeni: min. 4</w:t>
            </w:r>
          </w:p>
          <w:p w14:paraId="28E317C0" w14:textId="77777777" w:rsidR="00DE7687" w:rsidRDefault="00614023">
            <w:pPr>
              <w:pStyle w:val="Textbody"/>
              <w:numPr>
                <w:ilvl w:val="1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Taktowanie: min. 2,4GHz (min. 4,2GHz w trybie Turbo</w:t>
            </w:r>
          </w:p>
          <w:p w14:paraId="2B12F75E" w14:textId="77777777" w:rsidR="00DE7687" w:rsidRDefault="00614023">
            <w:pPr>
              <w:pStyle w:val="Textbody"/>
              <w:numPr>
                <w:ilvl w:val="1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Minimum 8 MB Cache</w:t>
            </w:r>
          </w:p>
          <w:p w14:paraId="11A8AA17" w14:textId="77777777" w:rsidR="00DE7687" w:rsidRDefault="00614023">
            <w:pPr>
              <w:pStyle w:val="Textbody"/>
              <w:numPr>
                <w:ilvl w:val="0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lastRenderedPageBreak/>
              <w:t xml:space="preserve">Karta graficzna zintegrowana, złącza kompatybilne z ekranem </w:t>
            </w:r>
            <w:proofErr w:type="spellStart"/>
            <w:r>
              <w:rPr>
                <w:rFonts w:ascii="Arial, sans-serif" w:eastAsia="Arial" w:hAnsi="Arial, sans-serif" w:cs="Arial"/>
                <w:sz w:val="20"/>
              </w:rPr>
              <w:t>infokiosku</w:t>
            </w:r>
            <w:proofErr w:type="spellEnd"/>
          </w:p>
          <w:p w14:paraId="0E91FF23" w14:textId="77777777" w:rsidR="00DE7687" w:rsidRDefault="00614023">
            <w:pPr>
              <w:pStyle w:val="Textbody"/>
              <w:numPr>
                <w:ilvl w:val="0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Pamięć RAM: min. 8GB, DDR4-2666</w:t>
            </w:r>
          </w:p>
          <w:p w14:paraId="11F59FD5" w14:textId="77777777" w:rsidR="00DE7687" w:rsidRDefault="00614023">
            <w:pPr>
              <w:pStyle w:val="Textbody"/>
              <w:numPr>
                <w:ilvl w:val="0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Dysk: SSD M.2. o pojemności min. 512GB</w:t>
            </w:r>
          </w:p>
          <w:p w14:paraId="1701781C" w14:textId="77777777" w:rsidR="00DE7687" w:rsidRDefault="00614023">
            <w:pPr>
              <w:pStyle w:val="Textbody"/>
              <w:numPr>
                <w:ilvl w:val="0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 xml:space="preserve">Łączność: Ethernet 10/100/1000 </w:t>
            </w:r>
            <w:proofErr w:type="spellStart"/>
            <w:r>
              <w:rPr>
                <w:rFonts w:ascii="Arial, sans-serif" w:eastAsia="Arial" w:hAnsi="Arial, sans-serif" w:cs="Arial"/>
                <w:sz w:val="20"/>
              </w:rPr>
              <w:t>Mbit</w:t>
            </w:r>
            <w:proofErr w:type="spellEnd"/>
            <w:r>
              <w:rPr>
                <w:rFonts w:ascii="Arial, sans-serif" w:eastAsia="Arial" w:hAnsi="Arial, sans-serif" w:cs="Arial"/>
                <w:sz w:val="20"/>
              </w:rPr>
              <w:t>/s, Wi-Fi 6 (802.11a/b/g/n/</w:t>
            </w:r>
            <w:proofErr w:type="spellStart"/>
            <w:r>
              <w:rPr>
                <w:rFonts w:ascii="Arial, sans-serif" w:eastAsia="Arial" w:hAnsi="Arial, sans-serif" w:cs="Arial"/>
                <w:sz w:val="20"/>
              </w:rPr>
              <w:t>ac</w:t>
            </w:r>
            <w:proofErr w:type="spellEnd"/>
            <w:r>
              <w:rPr>
                <w:rFonts w:ascii="Arial, sans-serif" w:eastAsia="Arial" w:hAnsi="Arial, sans-serif" w:cs="Arial"/>
                <w:sz w:val="20"/>
              </w:rPr>
              <w:t>/</w:t>
            </w:r>
            <w:proofErr w:type="spellStart"/>
            <w:r>
              <w:rPr>
                <w:rFonts w:ascii="Arial, sans-serif" w:eastAsia="Arial" w:hAnsi="Arial, sans-serif" w:cs="Arial"/>
                <w:sz w:val="20"/>
              </w:rPr>
              <w:t>ax</w:t>
            </w:r>
            <w:proofErr w:type="spellEnd"/>
            <w:r>
              <w:rPr>
                <w:rFonts w:ascii="Arial, sans-serif" w:eastAsia="Arial" w:hAnsi="Arial, sans-serif" w:cs="Arial"/>
                <w:sz w:val="20"/>
              </w:rPr>
              <w:t>)</w:t>
            </w:r>
          </w:p>
          <w:p w14:paraId="2E6999D2" w14:textId="77777777" w:rsidR="00DE7687" w:rsidRDefault="00614023">
            <w:pPr>
              <w:pStyle w:val="Textbody"/>
              <w:numPr>
                <w:ilvl w:val="0"/>
                <w:numId w:val="17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Oprogramowanie: Microsoft Windows 11 Pro lub kompatybilny</w:t>
            </w:r>
          </w:p>
          <w:p w14:paraId="243EEA5A" w14:textId="77777777" w:rsidR="00DE7687" w:rsidRDefault="00DE7687">
            <w:pPr>
              <w:pStyle w:val="Textbody"/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</w:p>
          <w:p w14:paraId="1CB1491A" w14:textId="77777777" w:rsidR="00DE7687" w:rsidRDefault="00614023">
            <w:pPr>
              <w:pStyle w:val="Textbody"/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 xml:space="preserve">Ekran wraz z komputerem musi być przystosowany do pracy ciągłej 24/7. </w:t>
            </w:r>
          </w:p>
          <w:p w14:paraId="584E2C15" w14:textId="77777777" w:rsidR="00DE7687" w:rsidRDefault="00DE7687">
            <w:pPr>
              <w:pStyle w:val="Textbody"/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</w:p>
          <w:p w14:paraId="49FDFFF7" w14:textId="77777777" w:rsidR="00DE7687" w:rsidRDefault="00614023">
            <w:pPr>
              <w:pStyle w:val="Textbody"/>
              <w:spacing w:before="120" w:after="0" w:line="240" w:lineRule="auto"/>
              <w:rPr>
                <w:rFonts w:ascii="Arial, sans-serif" w:eastAsia="Arial" w:hAnsi="Arial, sans-serif" w:cs="Arial"/>
                <w:b/>
                <w:bCs/>
                <w:sz w:val="20"/>
              </w:rPr>
            </w:pPr>
            <w:r>
              <w:rPr>
                <w:rFonts w:ascii="Arial, sans-serif" w:eastAsia="Arial" w:hAnsi="Arial, sans-serif" w:cs="Arial"/>
                <w:b/>
                <w:bCs/>
                <w:sz w:val="20"/>
              </w:rPr>
              <w:t>Personalizacja:</w:t>
            </w:r>
          </w:p>
          <w:p w14:paraId="30517482" w14:textId="77777777" w:rsidR="00DE7687" w:rsidRDefault="00614023">
            <w:pPr>
              <w:pStyle w:val="Textbody"/>
              <w:numPr>
                <w:ilvl w:val="0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proofErr w:type="spellStart"/>
            <w:r>
              <w:rPr>
                <w:rFonts w:ascii="Arial, sans-serif" w:eastAsia="Arial" w:hAnsi="Arial, sans-serif" w:cs="Arial"/>
                <w:sz w:val="20"/>
              </w:rPr>
              <w:t>Infokiosk</w:t>
            </w:r>
            <w:proofErr w:type="spellEnd"/>
            <w:r>
              <w:rPr>
                <w:rFonts w:ascii="Arial, sans-serif" w:eastAsia="Arial" w:hAnsi="Arial, sans-serif" w:cs="Arial"/>
                <w:sz w:val="20"/>
              </w:rPr>
              <w:t xml:space="preserve"> musi posiadać przestrzeń do graficznej personalizacji – minimum 0,5m2 (łącznie).</w:t>
            </w:r>
          </w:p>
          <w:p w14:paraId="3FEF6788" w14:textId="77777777" w:rsidR="00DE7687" w:rsidRDefault="00614023">
            <w:pPr>
              <w:pStyle w:val="Textbody"/>
              <w:numPr>
                <w:ilvl w:val="0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Dostawca dostarczy zamawiającemu informację o rozmiarach przestrzeni, które można spersonalizować.</w:t>
            </w:r>
          </w:p>
          <w:p w14:paraId="5E63B11C" w14:textId="77777777" w:rsidR="00DE7687" w:rsidRDefault="00614023">
            <w:pPr>
              <w:pStyle w:val="Textbody"/>
              <w:numPr>
                <w:ilvl w:val="0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Urządzenie zostanie spersonalizowane zgodnie z projektem zaakceptowanym prz</w:t>
            </w:r>
            <w:r>
              <w:rPr>
                <w:rFonts w:ascii="Arial, sans-serif" w:eastAsia="Arial" w:hAnsi="Arial, sans-serif" w:cs="Arial"/>
                <w:sz w:val="20"/>
              </w:rPr>
              <w:t>ez zamawiającego, zawierającym minimum:</w:t>
            </w:r>
          </w:p>
          <w:p w14:paraId="318E5DCF" w14:textId="77777777" w:rsidR="00DE7687" w:rsidRDefault="00614023">
            <w:pPr>
              <w:pStyle w:val="Textbody"/>
              <w:numPr>
                <w:ilvl w:val="1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Informację o źródle finansowania projektu</w:t>
            </w:r>
          </w:p>
          <w:p w14:paraId="3DB1917C" w14:textId="77777777" w:rsidR="00DE7687" w:rsidRDefault="00614023">
            <w:pPr>
              <w:pStyle w:val="Textbody"/>
              <w:numPr>
                <w:ilvl w:val="1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Nazwę realizowanego projektu</w:t>
            </w:r>
          </w:p>
          <w:p w14:paraId="6027203B" w14:textId="77777777" w:rsidR="00DE7687" w:rsidRDefault="00614023">
            <w:pPr>
              <w:pStyle w:val="Textbody"/>
              <w:numPr>
                <w:ilvl w:val="1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Logotypy projektu</w:t>
            </w:r>
          </w:p>
          <w:p w14:paraId="580C5DA2" w14:textId="77777777" w:rsidR="00DE7687" w:rsidRDefault="00614023">
            <w:pPr>
              <w:pStyle w:val="Textbody"/>
              <w:numPr>
                <w:ilvl w:val="1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Nazwę zamawiającego</w:t>
            </w:r>
          </w:p>
          <w:p w14:paraId="6D7106C3" w14:textId="77777777" w:rsidR="00DE7687" w:rsidRDefault="00614023">
            <w:pPr>
              <w:pStyle w:val="Textbody"/>
              <w:numPr>
                <w:ilvl w:val="1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Logo zamawiającego</w:t>
            </w:r>
          </w:p>
          <w:p w14:paraId="241D4ACC" w14:textId="77777777" w:rsidR="00DE7687" w:rsidRDefault="00614023">
            <w:pPr>
              <w:pStyle w:val="Textbody"/>
              <w:numPr>
                <w:ilvl w:val="1"/>
                <w:numId w:val="18"/>
              </w:numPr>
              <w:spacing w:before="120" w:after="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, sans-serif" w:eastAsia="Arial" w:hAnsi="Arial, sans-serif" w:cs="Arial"/>
                <w:sz w:val="20"/>
              </w:rPr>
              <w:t>„Slogan” reklamowy</w:t>
            </w:r>
          </w:p>
          <w:p w14:paraId="12CB3394" w14:textId="77777777" w:rsidR="00DE7687" w:rsidRDefault="00DE768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</w:tc>
      </w:tr>
      <w:tr w:rsidR="00DE7687" w14:paraId="27639533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7C8E26" w14:textId="77777777" w:rsidR="00DE7687" w:rsidRDefault="00614023">
            <w:pPr>
              <w:pStyle w:val="Standard"/>
              <w:spacing w:before="120" w:after="120" w:line="240" w:lineRule="auto"/>
              <w:ind w:left="441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lastRenderedPageBreak/>
              <w:t>Miejsce dostawy: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6651F9" w14:textId="77777777" w:rsidR="00DE7687" w:rsidRDefault="00614023">
            <w:pPr>
              <w:pStyle w:val="Standard"/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DE7687" w14:paraId="509DCA68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5F93E7" w14:textId="77777777" w:rsidR="00DE7687" w:rsidRDefault="00614023">
            <w:pPr>
              <w:pStyle w:val="Standard"/>
              <w:spacing w:before="120" w:after="120" w:line="240" w:lineRule="auto"/>
              <w:ind w:left="441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t>Okres realizacji dostawy: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9DE9C" w14:textId="77777777" w:rsidR="00DE7687" w:rsidRDefault="00614023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Do końca sierpnia 2022</w:t>
            </w:r>
          </w:p>
        </w:tc>
      </w:tr>
      <w:tr w:rsidR="00DE7687" w14:paraId="23B18A58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6AD96A" w14:textId="77777777" w:rsidR="00DE7687" w:rsidRDefault="00614023">
            <w:pPr>
              <w:pStyle w:val="Standard"/>
              <w:spacing w:before="120" w:after="120" w:line="240" w:lineRule="auto"/>
              <w:ind w:left="441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t>Cena netto / brutto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384FC" w14:textId="77777777" w:rsidR="00DE7687" w:rsidRDefault="00614023">
            <w:pPr>
              <w:pStyle w:val="Standard"/>
              <w:spacing w:before="120" w:after="12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Cena netto: </w:t>
            </w:r>
            <w:r>
              <w:rPr>
                <w:rFonts w:ascii="Arial Narrow" w:eastAsia="Arial" w:hAnsi="Arial Narrow" w:cs="Arial"/>
                <w:color w:val="000000"/>
              </w:rPr>
              <w:br/>
              <w:t>Cena brutto:</w:t>
            </w:r>
            <w:r>
              <w:rPr>
                <w:rFonts w:ascii="Arial, sans-serif" w:eastAsia="Arial" w:hAnsi="Arial, sans-serif" w:cs="Arial"/>
                <w:sz w:val="20"/>
              </w:rPr>
              <w:t xml:space="preserve"> </w:t>
            </w:r>
          </w:p>
        </w:tc>
      </w:tr>
      <w:tr w:rsidR="00DE7687" w14:paraId="6C9EA0B4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520CA" w14:textId="77777777" w:rsidR="00DE7687" w:rsidRDefault="00614023">
            <w:pPr>
              <w:pStyle w:val="Standard"/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Data i podpis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97E8E1" w14:textId="77777777" w:rsidR="00DE7687" w:rsidRDefault="00DE7687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</w:p>
          <w:p w14:paraId="04CDF78D" w14:textId="77777777" w:rsidR="00DE7687" w:rsidRDefault="00DE7687">
            <w:pPr>
              <w:pStyle w:val="Standard"/>
              <w:spacing w:before="120" w:after="120" w:line="240" w:lineRule="auto"/>
            </w:pPr>
          </w:p>
        </w:tc>
      </w:tr>
    </w:tbl>
    <w:p w14:paraId="1C881A58" w14:textId="77777777" w:rsidR="00DE7687" w:rsidRDefault="00DE7687">
      <w:pPr>
        <w:jc w:val="both"/>
        <w:rPr>
          <w:szCs w:val="4"/>
        </w:rPr>
      </w:pPr>
    </w:p>
    <w:sectPr w:rsidR="00DE7687">
      <w:headerReference w:type="default" r:id="rId8"/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42F3" w14:textId="77777777" w:rsidR="00614023" w:rsidRDefault="00614023">
      <w:pPr>
        <w:spacing w:after="0" w:line="240" w:lineRule="auto"/>
      </w:pPr>
      <w:r>
        <w:separator/>
      </w:r>
    </w:p>
  </w:endnote>
  <w:endnote w:type="continuationSeparator" w:id="0">
    <w:p w14:paraId="035AA2BB" w14:textId="77777777" w:rsidR="00614023" w:rsidRDefault="0061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172E" w14:textId="77777777" w:rsidR="00614023" w:rsidRDefault="00614023">
      <w:pPr>
        <w:spacing w:after="0" w:line="240" w:lineRule="auto"/>
      </w:pPr>
      <w:r>
        <w:separator/>
      </w:r>
    </w:p>
  </w:footnote>
  <w:footnote w:type="continuationSeparator" w:id="0">
    <w:p w14:paraId="06D54828" w14:textId="77777777" w:rsidR="00614023" w:rsidRDefault="0061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1D62" w14:textId="77777777" w:rsidR="00DE7687" w:rsidRDefault="006140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7D302BB" wp14:editId="651C7654">
          <wp:simplePos x="0" y="0"/>
          <wp:positionH relativeFrom="column">
            <wp:posOffset>-887095</wp:posOffset>
          </wp:positionH>
          <wp:positionV relativeFrom="paragraph">
            <wp:posOffset>-468630</wp:posOffset>
          </wp:positionV>
          <wp:extent cx="7552885" cy="10683104"/>
          <wp:effectExtent l="0" t="0" r="0" b="444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885" cy="1068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A08"/>
    <w:multiLevelType w:val="hybridMultilevel"/>
    <w:tmpl w:val="C67C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860"/>
    <w:multiLevelType w:val="hybridMultilevel"/>
    <w:tmpl w:val="A9D27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A64"/>
    <w:multiLevelType w:val="hybridMultilevel"/>
    <w:tmpl w:val="6D58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158CF"/>
    <w:multiLevelType w:val="hybridMultilevel"/>
    <w:tmpl w:val="7B5E4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53DD"/>
    <w:multiLevelType w:val="hybridMultilevel"/>
    <w:tmpl w:val="1EC0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C6483"/>
    <w:multiLevelType w:val="hybridMultilevel"/>
    <w:tmpl w:val="7B225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14608"/>
    <w:multiLevelType w:val="hybridMultilevel"/>
    <w:tmpl w:val="39D8A68E"/>
    <w:lvl w:ilvl="0" w:tplc="75C81C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54A7C3D"/>
    <w:multiLevelType w:val="hybridMultilevel"/>
    <w:tmpl w:val="EA58E4A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962751F"/>
    <w:multiLevelType w:val="hybridMultilevel"/>
    <w:tmpl w:val="F7AAC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478B8"/>
    <w:multiLevelType w:val="hybridMultilevel"/>
    <w:tmpl w:val="FEFE0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F1035"/>
    <w:multiLevelType w:val="hybridMultilevel"/>
    <w:tmpl w:val="73BC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50677"/>
    <w:multiLevelType w:val="hybridMultilevel"/>
    <w:tmpl w:val="7D4A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24FEF"/>
    <w:multiLevelType w:val="hybridMultilevel"/>
    <w:tmpl w:val="826A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E56B3"/>
    <w:multiLevelType w:val="hybridMultilevel"/>
    <w:tmpl w:val="C2A85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A16F0"/>
    <w:multiLevelType w:val="hybridMultilevel"/>
    <w:tmpl w:val="C47AFBA4"/>
    <w:lvl w:ilvl="0" w:tplc="A5E847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6823296"/>
    <w:multiLevelType w:val="hybridMultilevel"/>
    <w:tmpl w:val="B89A7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E31F8"/>
    <w:multiLevelType w:val="hybridMultilevel"/>
    <w:tmpl w:val="4B348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5774"/>
    <w:multiLevelType w:val="hybridMultilevel"/>
    <w:tmpl w:val="76A4E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16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2"/>
  </w:num>
  <w:num w:numId="15">
    <w:abstractNumId w:val="8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7"/>
    <w:rsid w:val="00614023"/>
    <w:rsid w:val="00DE7687"/>
    <w:rsid w:val="00F2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0D10D"/>
  <w15:docId w15:val="{684BE268-8824-4949-952C-D76DE239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placzynski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Adrian</cp:lastModifiedBy>
  <cp:revision>5</cp:revision>
  <cp:lastPrinted>2022-05-18T07:08:00Z</cp:lastPrinted>
  <dcterms:created xsi:type="dcterms:W3CDTF">2022-08-18T07:44:00Z</dcterms:created>
  <dcterms:modified xsi:type="dcterms:W3CDTF">2023-01-25T07:02:00Z</dcterms:modified>
</cp:coreProperties>
</file>