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AD6A1D">
        <w:rPr>
          <w:rFonts w:ascii="Arial Narrow" w:eastAsia="Arial" w:hAnsi="Arial Narrow" w:cs="Arial"/>
        </w:rPr>
        <w:t>22</w:t>
      </w:r>
      <w:r w:rsidRPr="00090AAD">
        <w:rPr>
          <w:rFonts w:ascii="Arial Narrow" w:eastAsia="Arial" w:hAnsi="Arial Narrow" w:cs="Arial"/>
        </w:rPr>
        <w:t>.</w:t>
      </w:r>
      <w:r w:rsidR="000625C0">
        <w:rPr>
          <w:rFonts w:ascii="Arial Narrow" w:eastAsia="Arial" w:hAnsi="Arial Narrow" w:cs="Arial"/>
        </w:rPr>
        <w:t>01</w:t>
      </w:r>
      <w:r w:rsidRPr="00090AAD">
        <w:rPr>
          <w:rFonts w:ascii="Arial Narrow" w:eastAsia="Arial" w:hAnsi="Arial Narrow" w:cs="Arial"/>
        </w:rPr>
        <w:t>.20</w:t>
      </w:r>
      <w:r w:rsidR="000625C0">
        <w:rPr>
          <w:rFonts w:ascii="Arial Narrow" w:eastAsia="Arial" w:hAnsi="Arial Narrow" w:cs="Arial"/>
        </w:rPr>
        <w:t>20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</w:t>
            </w:r>
            <w:r w:rsidR="000D6619">
              <w:rPr>
                <w:rFonts w:ascii="Arial Narrow" w:eastAsia="Arial" w:hAnsi="Arial Narrow" w:cs="Arial"/>
              </w:rPr>
              <w:t>2</w:t>
            </w:r>
            <w:r w:rsidR="00AD6A1D">
              <w:rPr>
                <w:rFonts w:ascii="Arial Narrow" w:eastAsia="Arial" w:hAnsi="Arial Narrow" w:cs="Arial"/>
              </w:rPr>
              <w:t>5</w:t>
            </w:r>
            <w:r w:rsidRPr="00090AAD">
              <w:rPr>
                <w:rFonts w:ascii="Arial Narrow" w:eastAsia="Arial" w:hAnsi="Arial Narrow" w:cs="Arial"/>
              </w:rPr>
              <w:t>/ECIS2/20</w:t>
            </w:r>
            <w:r w:rsidR="000625C0">
              <w:rPr>
                <w:rFonts w:ascii="Arial Narrow" w:eastAsia="Arial" w:hAnsi="Arial Narrow" w:cs="Arial"/>
              </w:rPr>
              <w:t>20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0D6619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0D6619" w:rsidRPr="00090AAD" w:rsidRDefault="000D6619" w:rsidP="000D6619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D6619" w:rsidRPr="000625C0" w:rsidRDefault="00AD6A1D" w:rsidP="000D6619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Przedmiotem zamówienia jest wybór podmiotu, który zrealizuje kompleksową usługę szkolenia „</w:t>
            </w:r>
            <w:r>
              <w:rPr>
                <w:rFonts w:ascii="Arial Narrow" w:hAnsi="Arial Narrow"/>
              </w:rPr>
              <w:t xml:space="preserve">Kurs kancelaryjno archiwalny pierwszego stopnia” </w:t>
            </w:r>
            <w:r>
              <w:rPr>
                <w:rFonts w:ascii="Arial Narrow" w:hAnsi="Arial Narrow" w:cs="Arial"/>
              </w:rPr>
              <w:t xml:space="preserve">dla </w:t>
            </w:r>
            <w:r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</w:rPr>
              <w:t xml:space="preserve"> uczestników  Elbląskiego Centrum Integracji Społecznej.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D6A1D" w:rsidRPr="00D5471F" w:rsidRDefault="00AD6A1D" w:rsidP="00AD6A1D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D5471F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D5471F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D5471F">
              <w:rPr>
                <w:rFonts w:ascii="Arial Narrow" w:eastAsia="Arial" w:hAnsi="Arial Narrow" w:cs="Arial"/>
              </w:rPr>
              <w:t xml:space="preserve"> – praktycznego </w:t>
            </w:r>
          </w:p>
          <w:p w:rsidR="00AD6A1D" w:rsidRPr="00D5471F" w:rsidRDefault="00AD6A1D" w:rsidP="00AD6A1D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D5471F">
              <w:rPr>
                <w:rFonts w:ascii="Arial Narrow" w:eastAsia="Arial" w:hAnsi="Arial Narrow" w:cs="Arial"/>
              </w:rPr>
              <w:t xml:space="preserve"> w wymiarze 24 godzin (z wyłączeniem sobót i niedziel).</w:t>
            </w:r>
          </w:p>
          <w:p w:rsidR="00AD6A1D" w:rsidRPr="00D5471F" w:rsidRDefault="00AD6A1D" w:rsidP="00AD6A1D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D5471F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AD6A1D" w:rsidRPr="00D5471F" w:rsidRDefault="00AD6A1D" w:rsidP="00AD6A1D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5471F">
              <w:rPr>
                <w:rFonts w:ascii="Arial Narrow" w:hAnsi="Arial Narrow"/>
              </w:rPr>
              <w:t xml:space="preserve">Przekazanie słuchaczom kompleksowej wiedzy z zakresu archiwistyki i zarządzania dokumentacją współczesną oraz przygotowanie do pełnienia funkcji archiwisty zakładowego lub wykonywania czynności związanych z przechowywaniem dokumentacji osobowej i płacowej pracodawców oraz wydawaniem odpisów i kopii z tej dokumentacji. </w:t>
            </w:r>
            <w:r w:rsidRPr="00D5471F">
              <w:rPr>
                <w:rFonts w:ascii="Arial Narrow" w:eastAsia="Arial" w:hAnsi="Arial Narrow" w:cs="Arial"/>
              </w:rPr>
              <w:t>przepisy prawne.</w:t>
            </w:r>
          </w:p>
          <w:p w:rsidR="00AD6A1D" w:rsidRDefault="00AD6A1D" w:rsidP="00AD6A1D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5471F">
              <w:rPr>
                <w:rFonts w:ascii="Arial Narrow" w:hAnsi="Arial Narrow"/>
              </w:rPr>
              <w:t>Omówienie nowych przepisów znowelizowanej ustawy o narodowym zasobie archiwalnym i archiwach.</w:t>
            </w:r>
            <w:r w:rsidRPr="00D5471F">
              <w:rPr>
                <w:rFonts w:ascii="Arial Narrow" w:eastAsia="Arial" w:hAnsi="Arial Narrow" w:cs="Arial"/>
              </w:rPr>
              <w:t xml:space="preserve"> </w:t>
            </w:r>
          </w:p>
          <w:p w:rsidR="006A1D19" w:rsidRPr="000625C0" w:rsidRDefault="006A1D19" w:rsidP="00B74ED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AD6A1D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AD6A1D">
              <w:rPr>
                <w:rFonts w:ascii="Arial Narrow" w:eastAsia="Arial" w:hAnsi="Arial Narrow" w:cs="Arial"/>
              </w:rPr>
              <w:t>Elbląg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0625C0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625C0">
              <w:rPr>
                <w:rFonts w:ascii="Arial Narrow" w:eastAsia="Arial" w:hAnsi="Arial Narrow" w:cs="Arial"/>
                <w:color w:val="000000" w:themeColor="text1"/>
              </w:rPr>
              <w:t>Do końca kwietnia 2020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74EDA" w:rsidRPr="00090AAD" w:rsidRDefault="00B74EDA" w:rsidP="00B74ED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B74EDA" w:rsidRPr="00090AAD" w:rsidRDefault="00B74EDA" w:rsidP="00B74ED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090AAD" w:rsidRDefault="006A1D19" w:rsidP="000625C0">
            <w:pPr>
              <w:spacing w:before="120" w:after="120" w:line="240" w:lineRule="auto"/>
              <w:ind w:left="720"/>
              <w:rPr>
                <w:rFonts w:ascii="Arial Narrow" w:eastAsia="Arial" w:hAnsi="Arial Narrow" w:cs="Arial"/>
              </w:rPr>
            </w:pP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lastRenderedPageBreak/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D6619" w:rsidRPr="00662A6C">
                <w:rPr>
                  <w:rStyle w:val="Hipercze"/>
                </w:rPr>
                <w:t>a.zasadzinska</w:t>
              </w:r>
              <w:r w:rsidR="000D6619" w:rsidRPr="00662A6C">
                <w:rPr>
                  <w:rStyle w:val="Hipercze"/>
                  <w:rFonts w:ascii="Arial Narrow" w:eastAsia="Times New Roman" w:hAnsi="Arial Narrow" w:cs="Arial"/>
                </w:rPr>
                <w:t>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B74EDA">
              <w:rPr>
                <w:rFonts w:ascii="Arial Narrow" w:eastAsia="Times New Roman" w:hAnsi="Arial Narrow" w:cs="Arial"/>
              </w:rPr>
              <w:t>2</w:t>
            </w:r>
            <w:r w:rsidR="00AD6A1D">
              <w:rPr>
                <w:rFonts w:ascii="Arial Narrow" w:eastAsia="Times New Roman" w:hAnsi="Arial Narrow" w:cs="Arial"/>
              </w:rPr>
              <w:t>8</w:t>
            </w:r>
            <w:r w:rsidR="009C051A">
              <w:rPr>
                <w:rFonts w:ascii="Arial Narrow" w:eastAsia="Times New Roman" w:hAnsi="Arial Narrow" w:cs="Arial"/>
              </w:rPr>
              <w:t>.</w:t>
            </w:r>
            <w:r w:rsidR="000625C0">
              <w:rPr>
                <w:rFonts w:ascii="Arial Narrow" w:eastAsia="Times New Roman" w:hAnsi="Arial Narrow" w:cs="Arial"/>
              </w:rPr>
              <w:t>01</w:t>
            </w:r>
            <w:r w:rsidR="009C051A">
              <w:rPr>
                <w:rFonts w:ascii="Arial Narrow" w:eastAsia="Times New Roman" w:hAnsi="Arial Narrow" w:cs="Arial"/>
              </w:rPr>
              <w:t>.20</w:t>
            </w:r>
            <w:r w:rsidR="000625C0">
              <w:rPr>
                <w:rFonts w:ascii="Arial Narrow" w:eastAsia="Times New Roman" w:hAnsi="Arial Narrow" w:cs="Arial"/>
              </w:rPr>
              <w:t>20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381141" w:rsidRPr="00090AAD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  <w:bookmarkStart w:id="0" w:name="_GoBack"/>
      <w:bookmarkEnd w:id="0"/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090AAD" w:rsidRDefault="00D2047A" w:rsidP="000D52C1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7D1" w:rsidRDefault="004C57D1" w:rsidP="00364D7E">
      <w:pPr>
        <w:spacing w:after="0" w:line="240" w:lineRule="auto"/>
      </w:pPr>
      <w:r>
        <w:separator/>
      </w:r>
    </w:p>
  </w:endnote>
  <w:endnote w:type="continuationSeparator" w:id="0">
    <w:p w:rsidR="004C57D1" w:rsidRDefault="004C57D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7D1" w:rsidRDefault="004C57D1" w:rsidP="00364D7E">
      <w:pPr>
        <w:spacing w:after="0" w:line="240" w:lineRule="auto"/>
      </w:pPr>
      <w:r>
        <w:separator/>
      </w:r>
    </w:p>
  </w:footnote>
  <w:footnote w:type="continuationSeparator" w:id="0">
    <w:p w:rsidR="004C57D1" w:rsidRDefault="004C57D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279BC"/>
    <w:rsid w:val="000625C0"/>
    <w:rsid w:val="00067DA9"/>
    <w:rsid w:val="00090AAD"/>
    <w:rsid w:val="000D3EF9"/>
    <w:rsid w:val="000D52C1"/>
    <w:rsid w:val="000D6619"/>
    <w:rsid w:val="000D7FC6"/>
    <w:rsid w:val="000E2CCF"/>
    <w:rsid w:val="000F1543"/>
    <w:rsid w:val="00136975"/>
    <w:rsid w:val="00154953"/>
    <w:rsid w:val="00164153"/>
    <w:rsid w:val="001D0AC0"/>
    <w:rsid w:val="001D5536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C4D5A"/>
    <w:rsid w:val="002E39E9"/>
    <w:rsid w:val="003152D3"/>
    <w:rsid w:val="00355771"/>
    <w:rsid w:val="00364D7E"/>
    <w:rsid w:val="00381141"/>
    <w:rsid w:val="00393D3E"/>
    <w:rsid w:val="00395811"/>
    <w:rsid w:val="00396250"/>
    <w:rsid w:val="00397AED"/>
    <w:rsid w:val="003A7643"/>
    <w:rsid w:val="003C2D37"/>
    <w:rsid w:val="003E3A18"/>
    <w:rsid w:val="003E688D"/>
    <w:rsid w:val="0043776D"/>
    <w:rsid w:val="00451216"/>
    <w:rsid w:val="004B5E85"/>
    <w:rsid w:val="004C45E5"/>
    <w:rsid w:val="004C57D1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4552D"/>
    <w:rsid w:val="00A53C93"/>
    <w:rsid w:val="00A80638"/>
    <w:rsid w:val="00AB6F11"/>
    <w:rsid w:val="00AD14F6"/>
    <w:rsid w:val="00AD6A1D"/>
    <w:rsid w:val="00AF2AD7"/>
    <w:rsid w:val="00AF3A96"/>
    <w:rsid w:val="00B46570"/>
    <w:rsid w:val="00B637BA"/>
    <w:rsid w:val="00B74EDA"/>
    <w:rsid w:val="00B8164A"/>
    <w:rsid w:val="00B849C7"/>
    <w:rsid w:val="00B92277"/>
    <w:rsid w:val="00B96C2A"/>
    <w:rsid w:val="00C04997"/>
    <w:rsid w:val="00C10576"/>
    <w:rsid w:val="00C3688F"/>
    <w:rsid w:val="00CA024A"/>
    <w:rsid w:val="00D0096C"/>
    <w:rsid w:val="00D2047A"/>
    <w:rsid w:val="00D26743"/>
    <w:rsid w:val="00D46421"/>
    <w:rsid w:val="00D47F6A"/>
    <w:rsid w:val="00D878BB"/>
    <w:rsid w:val="00D97D9C"/>
    <w:rsid w:val="00DD1095"/>
    <w:rsid w:val="00DD5928"/>
    <w:rsid w:val="00DF2E39"/>
    <w:rsid w:val="00DF5967"/>
    <w:rsid w:val="00E051B8"/>
    <w:rsid w:val="00E4234F"/>
    <w:rsid w:val="00E62F36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4BB93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15</cp:revision>
  <cp:lastPrinted>2018-09-24T11:13:00Z</cp:lastPrinted>
  <dcterms:created xsi:type="dcterms:W3CDTF">2019-07-24T08:03:00Z</dcterms:created>
  <dcterms:modified xsi:type="dcterms:W3CDTF">2020-01-22T12:24:00Z</dcterms:modified>
</cp:coreProperties>
</file>